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ОРЛОВСКИЙ ГОРОДСКОЙ СОВЕТ НАРОДНЫХ ДЕПУТАТОВ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25 ноября 2022 г. N 33/0501-ГС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ЛЬГОТАХ ПО ПЛАТЕ, ВЗИМАЕМОЙ С РОДИТЕЛЕЙ</w:t>
      </w:r>
    </w:p>
    <w:p>
      <w:pPr>
        <w:pStyle w:val="2"/>
        <w:jc w:val="center"/>
      </w:pPr>
      <w:r>
        <w:rPr>
          <w:sz w:val="20"/>
        </w:rPr>
        <w:t xml:space="preserve">(ЗАКОННЫХ ПРЕДСТАВИТЕЛЕЙ) ЗА ПРИСМОТР И УХОД ЗА ДЕТЬМИ</w:t>
      </w:r>
    </w:p>
    <w:p>
      <w:pPr>
        <w:pStyle w:val="2"/>
        <w:jc w:val="center"/>
      </w:pPr>
      <w:r>
        <w:rPr>
          <w:sz w:val="20"/>
        </w:rPr>
        <w:t xml:space="preserve">В МУНИЦИПАЛЬНЫХ ДОШКОЛЬНЫХ ОБРАЗОВАТЕЛЬНЫХ ОРГАНИЗАЦИЯХ</w:t>
      </w:r>
    </w:p>
    <w:p>
      <w:pPr>
        <w:pStyle w:val="2"/>
        <w:jc w:val="center"/>
      </w:pPr>
      <w:r>
        <w:rPr>
          <w:sz w:val="20"/>
        </w:rPr>
        <w:t xml:space="preserve">ГОРОДА ОРЛА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проект решения, внесенный Мэром города Орла, в соответствии с Федеральным </w:t>
      </w:r>
      <w:hyperlink w:history="0" r:id="rId6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w:history="0" r:id="rId7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29.12.2012 N 273-ФЗ "Об образовании в Российской Федерации", </w:t>
      </w:r>
      <w:hyperlink w:history="0" r:id="rId8" w:tooltip="Постановление Правительства Орловской области от 16.09.2019 N 526 (ред. от 25.11.2022) &quot;Об утверждении государственной программы Орловской области &quot;Образование в Орл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Орловской области от 16.09.2019 N 526 "Об утверждении государственной программы Орловской области "Образование в Орловской области", </w:t>
      </w:r>
      <w:hyperlink w:history="0" r:id="rId9" w:tooltip="Устав города Орла (принят Постановлением Орловского городского Совета народных депутатов от 22.06.2005 N 72/753-ГС) (ред. от 28.10.2022) (Зарегистрировано в ГУ Минюста России по Центральному федеральному округу в Орловской области 18.10.2005 N RU573010002005001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Орла, в целях социальной поддержки отдельных категорий граждан Орловский городской Совет народных депутатов решил: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льготу в виде снижения платы, взимаемой с родителей (законных представителей) за присмотр и уход за детьми в муниципальных дошкольных образовательных организациях города Орла, на 50%: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родителям (законным представителям), имеющим на иждивении трех и более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сотрудникам муниципальных дошкольных образовательных организаций и образовательных организаций для детей дошкольного и младшего школьного возраста, дети которых посещают муниципальные дошкольные образовательные организации города Орла.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льготу в виде освобождения от платы, взимаемой с родителей (законных представителей) за присмотр и уход за детьми в муниципальных дошкольных образовательных организациях города Орла, сроком на три месяца (не чаще одного раза в год) семьям с учетом, что среднедушевой доход семьи ниже величины прожиточного минимума, установленного в Орловской области, при наличии одного из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полная утрата трудоспособности одного из родителей в связи с инвалидностью I или II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наличие в семье ребенка-инвалида, нуждающегося в постоянном уходе одного из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безработица единственного или обоих родителей (официально подтвержденная компетентным органом, осуществляющим учет безработных граждан).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Установить льготу в виде освобождения от платы, взимаемой с родителей (законных представителей) за присмотр и уход за детьми в муниципальных дошкольных образовательных организациях города Орла, однократно за весь период получения дошкольного образования сроком на один год семьям с учетом, что среднедушевой доход семьи ниже величины прожиточного минимума, установленного в Орловской области, при наличии одного из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случае утраты единственного жилого помещения в связи с чрезвычайной ситуацией, пожаром, наводнением;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смерть одного из родителей (законных представителей).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Установить льготу в виде освобождения от платы, взимаемой с родителей (законных представителей) за присмотр и уход за детьми в муниципальных дошкольных образовательных организациях города Орла, однократно за весь период получения дошкольного образования сроком на один год в отношении детей из семей, вынужденно покинувших место жительства в зоне проведения специальной военной операции и прибывших на территорию Орловской области.</w:t>
      </w:r>
    </w:p>
    <w:bookmarkStart w:id="24" w:name="P24"/>
    <w:bookmarkEnd w:id="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Установить льготу в виде освобождения от платы, взимаемой с родителей (законных представителей) за присмотр и уход за детьми в муниципальных дошкольных образовательных организациях города Орла, в отношении детей, полнородных, неполнородных братьев и сестер, детей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 участия в специальной военной операции, а также сотрудников органов внутренних дел Российской Федерации и лиц, проходящих службу в войсках национальной гвардии Российской Федерации (Росгвардия), участвующих в специальной военной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Льгота, предусмотренная </w:t>
      </w:r>
      <w:hyperlink w:history="0" w:anchor="P24" w:tooltip="5. Установить льготу в виде освобождения от платы, взимаемой с родителей (законных представителей) за присмотр и уход за детьми в муниципальных дошкольных образовательных организациях города Орла, в отношении детей, полнородных, неполнородных братьев и сестер, детей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решения, распространяет свое действие на период прохождения военной службы гражданами Российской Федерации, призванными на военную службу по мобилизации в Вооруженные Силы Российской Федерации или направленными военными комиссариатами субъектов Российской Федерации для прохождения военной службы по контракту для участия в специальной военной операции, на период участия сотрудников органов внутренних дел Российской Федерации и лиц, проходящих службу в войсках национальной гвардии Российской Федерации (Росгвардия), в специальной военной операции. В случае гибели (смерти) граждан вышеуказанных категорий при выполнении специальных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полученного при выполнении специальных задач в ходе проведения специальной военной операции, либо в случае объявления судом умершим или безвестно отсутствующим льгота, предусмотренная </w:t>
      </w:r>
      <w:hyperlink w:history="0" w:anchor="P24" w:tooltip="5. Установить льготу в виде освобождения от платы, взимаемой с родителей (законных представителей) за присмотр и уход за детьми в муниципальных дошкольных образовательных организациях города Орла, в отношении детей, полнородных, неполнородных братьев и сестер, детей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...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настоящего решения, сохраняет свое действие на весь период получения дошкольного образования в муниципальных образовательных организациях города Орла.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Предоставление льгот по плате, взимаемой с родителей (законных представителей) за присмотр и уход за детьми в муниципальных дошкольных образовательных организациях города Орла, осуществляется в соответствии с Порядком, установленным администрацией города Орла.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0" w:tooltip="Решение Орловского городского Совета народных депутатов от 26.03.2009 N 43/728-ГС (ред. от 28.10.2022) &quot;О льготах по родительской плате за присмотр и уход за детьми в муниципальных дошкольных образовательных организациях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26.03.2009 N 43/728-ГС "О льготах по родительской плате за присмотр и уход за детьми в муниципальных дошкольных образовательных организациях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1" w:tooltip="Решение Орловского городского Совета народных депутатов от 27.08.2009 N 49/827-ГС &quot;О внесении изменений в решение Орловского городского Совета народных депутатов от 26 марта 2009 года N 43/728-ГС &quot;О льготах по родительской плате за содержание детей в муниципальных дошкольных образовательных учреждениях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27.08.2009 N 49/827-ГС "О внесении изменений в решение Орловского городского Совета народных депутатов от 26.03.2009 N 43/728-ГС "О льготах по родительской плате за содержание детей в муниципальных дошкольных образовательных учреждениях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2" w:tooltip="Решение Орловского городского Совета народных депутатов от 29.08.2013 N 37/0708-ГС &quot;О признании утратившим силу пункта 1 решения Орловского городского Совета народных депутатов от 26.03.2009 N 43/728-ГС &quot;О льготах по родительской плате за содержание детей в муниципальных дошкольных учреждениях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29.08.2013 N 37/0708-ГС "О признании утратившим силу пункта 1 решения Орловского городского Совета народных депутатов от 26.03.2009 N 43/728-ГС "О льготах по родительской плате за содержание детей в муниципальных дошкольных учреждениях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3" w:tooltip="Решение Орловского городского Совета народных депутатов от 29.04.2014 N 48/0912-ГС &quot;О внесении изменений в решение Орловского городского Совета народных депутатов от 26 марта 2009 года N 43/728-ГС &quot;О льготах по родительской плате за содержание детей в муниципальных дошкольных образовательных учреждениях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29.04.2014 N 48/0912-ГС "О внесении изменений в решение Орловского городского Совета народных депутатов от 26.03.2009 N 43/728-ГС "О льготах по родительской плате за содержание детей в муниципальных дошкольных образовательных учреждениях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4" w:tooltip="Решение Орловского городского Совета народных депутатов от 29.03.2018 N 37/0682-ГС &quot;О внесении изменений в решение Орловского городского Совета народных депутатов от 26 марта 2009 года N 43/728-ГС &quot;О льготах по родительской плате за присмотр и уход за детьми в муниципальных дошкольных образовательных организациях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29.03.2018 N 37/0682-ГС "О внесении изменений в решение Орловского городского Совета народных депутатов от 26.03.2009 N 43/728-ГС "О льготах по родительской плате за присмотр и уход за детьми в муниципальных дошкольных образовательных организациях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5" w:tooltip="Решение Орловского городского Совета народных депутатов от 30.09.2022 N 29/0428-ГС &quot;О внесении изменений в решение Орловского городского Совета народных депутатов от 26.03.2009 N 43/728-ГС &quot;О льготах по родительской плате за присмотр и уход за детьми в муниципальных дошкольных образовательных организациях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30.09.2022 N 29/0428-ГС "О внесении изменений в решение Орловского городского Совета народных депутатов от 26.03.2009 N 43/728-ГС "О льготах по родительской плате за присмотр и уход за детьми в муниципальных дошкольных образовательных организациях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6" w:tooltip="Решение Орловского городского Совета народных депутатов от 11.10.2022 N 30/0447-ГС &quot;О внесении изменений в решение Орловского городского Совета народных депутатов от 26.03.2009 N 43/728-ГС &quot;О льготах по родительской плате за присмотр и уход за детьми в муниципальных дошкольных образовательных организациях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11.10.2022 N 30/0447-ГС "О внесении изменений в решение Орловского городского Совета народных депутатов от 26.03.2009 N 43/728-ГС "О льготах по родительской плате за присмотр и уход за детьми в муниципальных дошкольных образовательных организациях города Орла",</w:t>
      </w:r>
    </w:p>
    <w:p>
      <w:pPr>
        <w:pStyle w:val="0"/>
        <w:spacing w:before="200" w:line-rule="auto"/>
        <w:ind w:firstLine="540"/>
        <w:jc w:val="both"/>
      </w:pPr>
      <w:hyperlink w:history="0" r:id="rId17" w:tooltip="Решение Орловского городского Совета народных депутатов от 28.10.2022 N 32/0466-ГС &quot;О внесении изменений в решение Орловского городского Совета народных депутатов от 26.03.2009 N 43/728-ГС &quot;О льготах по родительской плате за присмотр и уход за детьми в муниципальных дошкольных образовательных организациях города Орл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Орловского городского Совета народных депутатов от 28.10.2022 N 32/0466-ГС "О внесении изменений в решение Орловского городского Совета народных депутатов от 26.03.2009 N 43/728-ГС "О льготах по родительской плате за присмотр и уход за детьми в муниципальных дошкольных образовательных организациях города Орла".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Распространить действие </w:t>
      </w:r>
      <w:hyperlink w:history="0" w:anchor="P24" w:tooltip="5. Установить льготу в виде освобождения от платы, взимаемой с родителей (законных представителей) за присмотр и уход за детьми в муниципальных дошкольных образовательных организациях города Орла, в отношении детей, полнородных, неполнородных братьев и сестер, детей супругов граждан Российской Федерации, призванных на военную службу по мобилизации в Вооруженные Силы Российской Федерации или направленных военными комиссариатами субъектов Российской Федерации для прохождения военной службы по контракту для...">
        <w:r>
          <w:rPr>
            <w:sz w:val="20"/>
            <w:color w:val="0000ff"/>
          </w:rPr>
          <w:t xml:space="preserve">пункта 5</w:t>
        </w:r>
      </w:hyperlink>
      <w:r>
        <w:rPr>
          <w:sz w:val="20"/>
        </w:rPr>
        <w:t xml:space="preserve"> настоящего решения на правоотношения, возникшие с 21 сентября 2022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городского Совета</w:t>
      </w:r>
    </w:p>
    <w:p>
      <w:pPr>
        <w:pStyle w:val="0"/>
        <w:jc w:val="right"/>
      </w:pPr>
      <w:r>
        <w:rPr>
          <w:sz w:val="20"/>
        </w:rPr>
        <w:t xml:space="preserve">В.Ф.НОВИКОВ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Мэр города Орла</w:t>
      </w:r>
    </w:p>
    <w:p>
      <w:pPr>
        <w:pStyle w:val="0"/>
        <w:jc w:val="right"/>
      </w:pPr>
      <w:r>
        <w:rPr>
          <w:sz w:val="20"/>
        </w:rPr>
        <w:t xml:space="preserve">Ю.Н.ПАРАХИН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2"/>
      <w:headerReference w:type="first" r:id="rId3"/>
      <w:footerReference w:type="default" r:id="rId5"/>
      <w:footerReference w:type="first" r:id="rId5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Орловского городского Совета народных депутатов от 25.11.2022 N 33/0501-ГС</w:t>
            <w:br/>
            <w:t>"О льготах по плате, взимаемой с роди...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drawing>
              <wp:inline distT="0" distB="0" distL="0" distR="0">
                <wp:extent cx="1910715" cy="445770"/>
                <wp:effectExtent l="0" t="0" r="0" b="0"/>
                <wp:docPr id="1" name="Консультант Плюс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71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Решение Орловского городского Совета народных депутатов от 25.11.2022 N 33/0501-ГС "О льготах по плате, взимаемой с роди...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header" Target="header2.xml"/>
	<Relationship Id="rId4" Type="http://schemas.openxmlformats.org/officeDocument/2006/relationships/image" Target="media/image1.png"/>
	<Relationship Id="rId5" Type="http://schemas.openxmlformats.org/officeDocument/2006/relationships/footer" Target="footer1.xml"/>
	<Relationship Id="rId6" Type="http://schemas.openxmlformats.org/officeDocument/2006/relationships/hyperlink" Target="consultantplus://offline/ref=3A3D770804A0488A4EE8805447FF9FC2FD73C704AE35CA418AA951F8C7583AD4149FC6536FA197A321BA382646I1OFO" TargetMode = "External"/>
	<Relationship Id="rId7" Type="http://schemas.openxmlformats.org/officeDocument/2006/relationships/hyperlink" Target="consultantplus://offline/ref=3A3D770804A0488A4EE8805447FF9FC2FD72C601A534CA418AA951F8C7583AD4149FC6536FA197A321BA382646I1OFO" TargetMode = "External"/>
	<Relationship Id="rId8" Type="http://schemas.openxmlformats.org/officeDocument/2006/relationships/hyperlink" Target="consultantplus://offline/ref=3A3D770804A0488A4EE89E595193C0CDFE7A9B08AE37C01FD6F60AA59051308341D0C70F2AFD84A32ABA3B245A1FD8A6I1OFO" TargetMode = "External"/>
	<Relationship Id="rId9" Type="http://schemas.openxmlformats.org/officeDocument/2006/relationships/hyperlink" Target="consultantplus://offline/ref=3A3D770804A0488A4EE89E595193C0CDFE7A9B08AE37C110DFF60AA59051308341D0C70F2AFD84A32ABA3B245A1FD8A6I1OFO" TargetMode = "External"/>
	<Relationship Id="rId10" Type="http://schemas.openxmlformats.org/officeDocument/2006/relationships/hyperlink" Target="consultantplus://offline/ref=3A3D770804A0488A4EE89E595193C0CDFE7A9B08AE36C514D1F60AA59051308341D0C70F2AFD84A32ABA3B245A1FD8A6I1OFO" TargetMode = "External"/>
	<Relationship Id="rId11" Type="http://schemas.openxmlformats.org/officeDocument/2006/relationships/hyperlink" Target="consultantplus://offline/ref=3A3D770804A0488A4EE89E595193C0CDFE7A9B08A735C110DFF60AA59051308341D0C70F2AFD84A32ABA3B245A1FD8A6I1OFO" TargetMode = "External"/>
	<Relationship Id="rId12" Type="http://schemas.openxmlformats.org/officeDocument/2006/relationships/hyperlink" Target="consultantplus://offline/ref=3A3D770804A0488A4EE89E595193C0CDFE7A9B08A43BC211D5F60AA59051308341D0C70F2AFD84A32ABA3B245A1FD8A6I1OFO" TargetMode = "External"/>
	<Relationship Id="rId13" Type="http://schemas.openxmlformats.org/officeDocument/2006/relationships/hyperlink" Target="consultantplus://offline/ref=3A3D770804A0488A4EE89E595193C0CDFE7A9B08A530C115D4F60AA59051308341D0C70F2AFD84A32ABA3B245A1FD8A6I1OFO" TargetMode = "External"/>
	<Relationship Id="rId14" Type="http://schemas.openxmlformats.org/officeDocument/2006/relationships/hyperlink" Target="consultantplus://offline/ref=3A3D770804A0488A4EE89E595193C0CDFE7A9B08A336C715DEF60AA59051308341D0C70F2AFD84A32ABA3B245A1FD8A6I1OFO" TargetMode = "External"/>
	<Relationship Id="rId15" Type="http://schemas.openxmlformats.org/officeDocument/2006/relationships/hyperlink" Target="consultantplus://offline/ref=3A3D770804A0488A4EE89E595193C0CDFE7A9B08AE31C616D1F60AA59051308341D0C70F2AFD84A32ABA3B245A1FD8A6I1OFO" TargetMode = "External"/>
	<Relationship Id="rId16" Type="http://schemas.openxmlformats.org/officeDocument/2006/relationships/hyperlink" Target="consultantplus://offline/ref=3A3D770804A0488A4EE89E595193C0CDFE7A9B08AE31C814D7F60AA59051308341D0C70F2AFD84A32ABA3B245A1FD8A6I1OFO" TargetMode = "External"/>
	<Relationship Id="rId17" Type="http://schemas.openxmlformats.org/officeDocument/2006/relationships/hyperlink" Target="consultantplus://offline/ref=3A3D770804A0488A4EE89E595193C0CDFE7A9B08AE36C215D3F60AA59051308341D0C70F2AFD84A32ABA3B245A1FD8A6I1O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	<Relationship Id="rId2" Type="http://schemas.openxmlformats.org/officeDocument/2006/relationships/image" Target="media/image1.png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 от 25.11.2022 N 33/0501-ГС
"О льготах по плате, взимаемой с родителей (законных представителей) за присмотр и уход за детьми в муниципальных дошкольных образовательных организациях города Орла"</dc:title>
  <dcterms:created xsi:type="dcterms:W3CDTF">2022-12-19T14:14:07Z</dcterms:created>
</cp:coreProperties>
</file>